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A2" w:rsidRPr="0070019E" w:rsidRDefault="009629A2" w:rsidP="009629A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постановления</w:t>
      </w:r>
      <w:r w:rsidR="0070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03.03.2021  № 728</w:t>
      </w:r>
    </w:p>
    <w:p w:rsidR="009629A2" w:rsidRPr="0070019E" w:rsidRDefault="009629A2" w:rsidP="009629A2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19E" w:rsidRDefault="0070019E" w:rsidP="0070019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1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закреплении муниципальных бюджетных и автономных образовательных  учреждений, осуществляющих обучение по основным общеобразовательным  программам  начального общего, основного общего и среднего общего      образования, за конкретными территориями городского округа «Город      Хабаровск» в 2021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29.12.2012  №  273-ФЗ  «Об образовании в Российской Федерации»,  на основании Устава городского округа «Город Хабаровск» администрация города </w:t>
      </w:r>
    </w:p>
    <w:p w:rsidR="00641043" w:rsidRPr="00641043" w:rsidRDefault="00641043" w:rsidP="0064104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4104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МБОУСОШ № 38</w:t>
      </w:r>
      <w:bookmarkStart w:id="0" w:name="_GoBack"/>
      <w:bookmarkEnd w:id="0"/>
    </w:p>
    <w:p w:rsidR="00194FFB" w:rsidRPr="0070019E" w:rsidRDefault="00194FFB" w:rsidP="009629A2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page" w:horzAnchor="margin" w:tblpY="393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670"/>
      </w:tblGrid>
      <w:tr w:rsidR="0070019E" w:rsidRPr="0070019E" w:rsidTr="0070019E">
        <w:trPr>
          <w:trHeight w:val="10622"/>
        </w:trPr>
        <w:tc>
          <w:tcPr>
            <w:tcW w:w="4361" w:type="dxa"/>
          </w:tcPr>
          <w:p w:rsidR="0070019E" w:rsidRPr="0070019E" w:rsidRDefault="0070019E" w:rsidP="0070019E">
            <w:pPr>
              <w:pStyle w:val="ConsPlusNormal"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70019E">
              <w:rPr>
                <w:rFonts w:ascii="Times New Roman" w:hAnsi="Times New Roman" w:cs="Times New Roman"/>
                <w:sz w:val="36"/>
                <w:szCs w:val="36"/>
              </w:rPr>
              <w:t xml:space="preserve">ул. Салтыкова-Щедрина от р. Амур до железнодорожных путей, вдоль железнодорожных путей до ул. </w:t>
            </w:r>
            <w:proofErr w:type="gramStart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>Черемховской</w:t>
            </w:r>
            <w:proofErr w:type="gramEnd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 xml:space="preserve">, от ул. Черемховской через </w:t>
            </w:r>
            <w:proofErr w:type="spellStart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>промзону</w:t>
            </w:r>
            <w:proofErr w:type="spellEnd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 xml:space="preserve"> до ул. Угловой, от ул. Угловой до пер. Ванкова</w:t>
            </w:r>
          </w:p>
        </w:tc>
        <w:tc>
          <w:tcPr>
            <w:tcW w:w="5670" w:type="dxa"/>
          </w:tcPr>
          <w:p w:rsidR="0070019E" w:rsidRPr="0070019E" w:rsidRDefault="0070019E" w:rsidP="0070019E">
            <w:pPr>
              <w:pStyle w:val="ConsPlusNormal"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70019E">
              <w:rPr>
                <w:rFonts w:ascii="Times New Roman" w:hAnsi="Times New Roman" w:cs="Times New Roman"/>
                <w:sz w:val="36"/>
                <w:szCs w:val="36"/>
              </w:rPr>
              <w:t>ул. Металлистов ул. 32 - 56 (</w:t>
            </w:r>
            <w:proofErr w:type="gramStart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>четная</w:t>
            </w:r>
            <w:proofErr w:type="gramEnd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>), 37 - 51 (нечетная);</w:t>
            </w:r>
          </w:p>
          <w:p w:rsidR="0070019E" w:rsidRPr="0070019E" w:rsidRDefault="0070019E" w:rsidP="0070019E">
            <w:pPr>
              <w:pStyle w:val="ConsPlusNormal"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70019E">
              <w:rPr>
                <w:rFonts w:ascii="Times New Roman" w:hAnsi="Times New Roman" w:cs="Times New Roman"/>
                <w:sz w:val="36"/>
                <w:szCs w:val="36"/>
              </w:rPr>
              <w:t>ул. Салтыкова-Щедрина, 1/1, 1/2, 2, 4, 5, 7, 9, 10-24 (четная), 15а, 19, 23, 29, 29а, 29е, 31а, 31б;</w:t>
            </w:r>
          </w:p>
          <w:p w:rsidR="0070019E" w:rsidRPr="0070019E" w:rsidRDefault="0070019E" w:rsidP="0070019E">
            <w:pPr>
              <w:pStyle w:val="ConsPlusNormal"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70019E">
              <w:rPr>
                <w:rFonts w:ascii="Times New Roman" w:hAnsi="Times New Roman" w:cs="Times New Roman"/>
                <w:sz w:val="36"/>
                <w:szCs w:val="36"/>
              </w:rPr>
              <w:t>ул. Тихоокеанская ул. 46 - 68 (четная), 85 - 99 (нечетная);</w:t>
            </w:r>
          </w:p>
          <w:p w:rsidR="0070019E" w:rsidRPr="0070019E" w:rsidRDefault="0070019E" w:rsidP="0070019E">
            <w:pPr>
              <w:pStyle w:val="ConsPlusNormal"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 xml:space="preserve">ул. Артиллерийская, Бессарабская, Богдана Хмельницкого, Бойко-Павлова, Вавилова, Двойная, Депутатская, </w:t>
            </w:r>
            <w:proofErr w:type="spellStart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>Доватора</w:t>
            </w:r>
            <w:proofErr w:type="spellEnd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 xml:space="preserve">, Жданова, Ижевская, Кавалерийская, Каспийская, </w:t>
            </w:r>
            <w:proofErr w:type="spellStart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>Колгуева</w:t>
            </w:r>
            <w:proofErr w:type="spellEnd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 xml:space="preserve">, Криворожская, Могилевская, Мезенская, </w:t>
            </w:r>
            <w:proofErr w:type="spellStart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>Невельского</w:t>
            </w:r>
            <w:proofErr w:type="spellEnd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 xml:space="preserve">, Правобережная, Спасская, Угловая, Физкультурная, Черемховская, Чернышевского, Чкалова; </w:t>
            </w:r>
            <w:proofErr w:type="gramEnd"/>
          </w:p>
          <w:p w:rsidR="0070019E" w:rsidRPr="0070019E" w:rsidRDefault="0070019E" w:rsidP="0070019E">
            <w:pPr>
              <w:pStyle w:val="ConsPlusNormal"/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70019E">
              <w:rPr>
                <w:rFonts w:ascii="Times New Roman" w:hAnsi="Times New Roman" w:cs="Times New Roman"/>
                <w:sz w:val="36"/>
                <w:szCs w:val="36"/>
              </w:rPr>
              <w:t>пер. Гайдара, Горный, Грузинский, Гупровский, Кавалерийский, Ломоносова, Металлистов, Мечникова, Рельефный, Таймырский</w:t>
            </w:r>
            <w:proofErr w:type="gramEnd"/>
          </w:p>
        </w:tc>
      </w:tr>
    </w:tbl>
    <w:p w:rsidR="0070019E" w:rsidRPr="0070019E" w:rsidRDefault="0070019E" w:rsidP="009629A2">
      <w:pPr>
        <w:spacing w:line="240" w:lineRule="auto"/>
        <w:contextualSpacing/>
        <w:rPr>
          <w:sz w:val="32"/>
          <w:szCs w:val="32"/>
        </w:rPr>
      </w:pPr>
    </w:p>
    <w:sectPr w:rsidR="0070019E" w:rsidRPr="0070019E" w:rsidSect="00B76B1B"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A2"/>
    <w:rsid w:val="00194FFB"/>
    <w:rsid w:val="001B6B0B"/>
    <w:rsid w:val="00641043"/>
    <w:rsid w:val="0070019E"/>
    <w:rsid w:val="009629A2"/>
    <w:rsid w:val="00B7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2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2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Глухова</cp:lastModifiedBy>
  <cp:revision>4</cp:revision>
  <cp:lastPrinted>2020-01-14T06:07:00Z</cp:lastPrinted>
  <dcterms:created xsi:type="dcterms:W3CDTF">2020-01-10T03:22:00Z</dcterms:created>
  <dcterms:modified xsi:type="dcterms:W3CDTF">2021-03-27T01:39:00Z</dcterms:modified>
</cp:coreProperties>
</file>